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9E" w:rsidRPr="004551AA" w:rsidRDefault="00AC179E" w:rsidP="00AC179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551AA">
        <w:rPr>
          <w:rFonts w:ascii="Times New Roman" w:hAnsi="Times New Roman" w:cs="Times New Roman"/>
          <w:b/>
          <w:color w:val="333333"/>
          <w:sz w:val="28"/>
          <w:szCs w:val="28"/>
        </w:rPr>
        <w:t>19 г 3</w:t>
      </w:r>
    </w:p>
    <w:p w:rsidR="00AC179E" w:rsidRPr="00096F44" w:rsidRDefault="00096F44" w:rsidP="00AC179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96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н</w:t>
      </w:r>
      <w:r w:rsidR="00AC179E" w:rsidRPr="00096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аличи</w:t>
      </w:r>
      <w:r w:rsidRPr="00096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AC179E" w:rsidRPr="00096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="00AC179E" w:rsidRPr="00096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</w:t>
      </w:r>
      <w:proofErr w:type="spellEnd"/>
      <w:r w:rsidR="00AC179E" w:rsidRPr="00096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дифференциацией по всем уровням напряжения</w:t>
      </w:r>
    </w:p>
    <w:p w:rsidR="00AC179E" w:rsidRDefault="00AC179E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62374" w:rsidRDefault="00047088" w:rsidP="008B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Наличие объема свободной для технологического присоединения потребителей трансформаторной мощности напряжением</w:t>
      </w:r>
      <w:r w:rsidR="00A836F7">
        <w:rPr>
          <w:rFonts w:ascii="Times New Roman" w:hAnsi="Times New Roman" w:cs="Times New Roman"/>
          <w:color w:val="333333"/>
          <w:sz w:val="28"/>
          <w:szCs w:val="28"/>
        </w:rPr>
        <w:t xml:space="preserve"> ниже 35 </w:t>
      </w:r>
      <w:proofErr w:type="spellStart"/>
      <w:r w:rsidR="00A836F7">
        <w:rPr>
          <w:rFonts w:ascii="Times New Roman" w:hAnsi="Times New Roman" w:cs="Times New Roman"/>
          <w:color w:val="333333"/>
          <w:sz w:val="28"/>
          <w:szCs w:val="28"/>
        </w:rPr>
        <w:t>кВ</w:t>
      </w:r>
      <w:proofErr w:type="spellEnd"/>
      <w:r w:rsidR="00A836F7">
        <w:rPr>
          <w:rFonts w:ascii="Times New Roman" w:hAnsi="Times New Roman" w:cs="Times New Roman"/>
          <w:color w:val="333333"/>
          <w:sz w:val="28"/>
          <w:szCs w:val="28"/>
        </w:rPr>
        <w:t xml:space="preserve"> на 01.</w:t>
      </w:r>
      <w:r w:rsidR="0057431D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E7304F">
        <w:rPr>
          <w:rFonts w:ascii="Times New Roman" w:hAnsi="Times New Roman" w:cs="Times New Roman"/>
          <w:color w:val="333333"/>
          <w:sz w:val="28"/>
          <w:szCs w:val="28"/>
        </w:rPr>
        <w:t>7</w:t>
      </w:r>
      <w:r>
        <w:rPr>
          <w:rFonts w:ascii="Times New Roman" w:hAnsi="Times New Roman" w:cs="Times New Roman"/>
          <w:color w:val="333333"/>
          <w:sz w:val="28"/>
          <w:szCs w:val="28"/>
        </w:rPr>
        <w:t>.2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>02</w:t>
      </w:r>
      <w:r w:rsidR="0057431D">
        <w:rPr>
          <w:rFonts w:ascii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г. </w:t>
      </w:r>
      <w:r w:rsidR="00AC179E">
        <w:rPr>
          <w:rFonts w:ascii="Times New Roman" w:hAnsi="Times New Roman" w:cs="Times New Roman"/>
          <w:color w:val="333333"/>
          <w:sz w:val="28"/>
          <w:szCs w:val="28"/>
        </w:rPr>
        <w:t>отсутствует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sectPr w:rsidR="00C623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74"/>
    <w:rsid w:val="00047088"/>
    <w:rsid w:val="00096F44"/>
    <w:rsid w:val="000F3F47"/>
    <w:rsid w:val="004551AA"/>
    <w:rsid w:val="0057431D"/>
    <w:rsid w:val="008B7A1D"/>
    <w:rsid w:val="00A836F7"/>
    <w:rsid w:val="00AC179E"/>
    <w:rsid w:val="00C42E76"/>
    <w:rsid w:val="00C62374"/>
    <w:rsid w:val="00DE32AA"/>
    <w:rsid w:val="00E36619"/>
    <w:rsid w:val="00E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917C"/>
  <w15:docId w15:val="{E4F836C1-CFAA-4B9D-8DBD-6F06E61E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8B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Энергопрогресс</dc:creator>
  <dc:description/>
  <cp:lastModifiedBy>User</cp:lastModifiedBy>
  <cp:revision>3</cp:revision>
  <cp:lastPrinted>2025-05-13T07:01:00Z</cp:lastPrinted>
  <dcterms:created xsi:type="dcterms:W3CDTF">2025-08-28T09:04:00Z</dcterms:created>
  <dcterms:modified xsi:type="dcterms:W3CDTF">2025-08-29T09:12:00Z</dcterms:modified>
  <dc:language>ru-RU</dc:language>
</cp:coreProperties>
</file>